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297B" w14:textId="77777777" w:rsidR="00D33A1B" w:rsidRDefault="00D33A1B" w:rsidP="00D33A1B">
      <w:pPr>
        <w:tabs>
          <w:tab w:val="left" w:pos="960"/>
        </w:tabs>
        <w:rPr>
          <w:rFonts w:asciiTheme="minorHAnsi" w:hAnsiTheme="minorHAnsi"/>
          <w:sz w:val="52"/>
          <w:szCs w:val="52"/>
        </w:rPr>
      </w:pPr>
      <w:r w:rsidRPr="000F0B84">
        <w:rPr>
          <w:noProof/>
        </w:rPr>
        <w:drawing>
          <wp:inline distT="0" distB="0" distL="0" distR="0" wp14:anchorId="0BE99837" wp14:editId="1B8127CF">
            <wp:extent cx="742950" cy="7839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85" cy="7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>
        <w:rPr>
          <w:rFonts w:asciiTheme="minorHAnsi" w:hAnsiTheme="minorHAnsi"/>
          <w:sz w:val="52"/>
          <w:szCs w:val="52"/>
        </w:rPr>
        <w:tab/>
      </w:r>
      <w:r w:rsidRPr="00D66AE0">
        <w:rPr>
          <w:rFonts w:ascii="Baskerville Old Face" w:hAnsi="Baskerville Old Face"/>
          <w:noProof/>
          <w:sz w:val="28"/>
        </w:rPr>
        <w:drawing>
          <wp:inline distT="0" distB="0" distL="0" distR="0" wp14:anchorId="44E10205" wp14:editId="07176125">
            <wp:extent cx="914400" cy="1428750"/>
            <wp:effectExtent l="0" t="0" r="0" b="0"/>
            <wp:docPr id="2" name="Image 2" descr="logo cr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è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FDDE" w14:textId="77777777" w:rsidR="00D33A1B" w:rsidRDefault="00D33A1B" w:rsidP="00D33A1B">
      <w:pPr>
        <w:tabs>
          <w:tab w:val="left" w:pos="960"/>
        </w:tabs>
        <w:jc w:val="center"/>
        <w:rPr>
          <w:rFonts w:asciiTheme="minorHAnsi" w:hAnsiTheme="minorHAnsi"/>
          <w:sz w:val="52"/>
          <w:szCs w:val="52"/>
        </w:rPr>
      </w:pPr>
    </w:p>
    <w:p w14:paraId="7A22119A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60"/>
        </w:tabs>
        <w:jc w:val="center"/>
        <w:rPr>
          <w:rFonts w:asciiTheme="minorHAnsi" w:hAnsiTheme="minorHAnsi"/>
          <w:sz w:val="52"/>
          <w:szCs w:val="52"/>
        </w:rPr>
      </w:pPr>
      <w:r w:rsidRPr="00D33A1B">
        <w:rPr>
          <w:rFonts w:asciiTheme="minorHAnsi" w:hAnsiTheme="minorHAnsi"/>
          <w:sz w:val="52"/>
          <w:szCs w:val="52"/>
        </w:rPr>
        <w:t>Pré-inscription crèche la Ninèia</w:t>
      </w:r>
    </w:p>
    <w:p w14:paraId="080A3217" w14:textId="77777777" w:rsidR="00D33A1B" w:rsidRPr="00D33A1B" w:rsidRDefault="00D33A1B" w:rsidP="00D33A1B">
      <w:pPr>
        <w:tabs>
          <w:tab w:val="left" w:pos="96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A305AA0" w14:textId="77777777" w:rsidR="00D33A1B" w:rsidRPr="00D33A1B" w:rsidRDefault="00D33A1B" w:rsidP="00D33A1B">
      <w:pPr>
        <w:tabs>
          <w:tab w:val="left" w:pos="96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7C115D6D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Theme="minorHAnsi" w:hAnsiTheme="minorHAnsi"/>
          <w:b/>
          <w:sz w:val="32"/>
          <w:szCs w:val="32"/>
        </w:rPr>
      </w:pPr>
      <w:r w:rsidRPr="00D33A1B">
        <w:rPr>
          <w:rFonts w:asciiTheme="minorHAnsi" w:hAnsiTheme="minorHAnsi"/>
          <w:b/>
          <w:sz w:val="32"/>
          <w:szCs w:val="32"/>
        </w:rPr>
        <w:t>Critères de priorités en vue de l’attribution des places</w:t>
      </w:r>
    </w:p>
    <w:p w14:paraId="413A0C5E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AF95008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i/>
          <w:iCs/>
          <w:sz w:val="26"/>
        </w:rPr>
      </w:pPr>
      <w:r w:rsidRPr="00D33A1B">
        <w:rPr>
          <w:rFonts w:asciiTheme="minorHAnsi" w:hAnsiTheme="minorHAnsi"/>
          <w:i/>
          <w:sz w:val="26"/>
        </w:rPr>
        <w:t>L’ordre d’attribution des places est le suivant :</w:t>
      </w:r>
    </w:p>
    <w:p w14:paraId="79803398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</w:p>
    <w:p w14:paraId="4648559D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1/ Nombre de places disponibles dans la section d’âge de l’enfant</w:t>
      </w:r>
    </w:p>
    <w:p w14:paraId="60094A90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2/ Domiciliation sur Forcalquier</w:t>
      </w:r>
    </w:p>
    <w:p w14:paraId="5F7E710B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3/ Critères de priorités définis par la CAF (Enfants en situation de handicap ; Parents relevant des minimas sociaux)</w:t>
      </w:r>
    </w:p>
    <w:p w14:paraId="10C3A112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4/ Prise en compte de la date de pré-inscription.</w:t>
      </w:r>
    </w:p>
    <w:p w14:paraId="3C06DC7F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</w:p>
    <w:p w14:paraId="6E45CD60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6"/>
        </w:rPr>
      </w:pPr>
      <w:r w:rsidRPr="00D33A1B">
        <w:rPr>
          <w:rFonts w:asciiTheme="minorHAnsi" w:hAnsiTheme="minorHAnsi"/>
          <w:i/>
          <w:sz w:val="26"/>
        </w:rPr>
        <w:t>S’il reste des places disponibles, les enfants résidant hors de Forcalquier peuvent être accueillis selon les priorités suivantes :</w:t>
      </w:r>
    </w:p>
    <w:p w14:paraId="06E4C288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</w:p>
    <w:p w14:paraId="11078931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6</w:t>
      </w:r>
      <w:r w:rsidRPr="00D33A1B">
        <w:rPr>
          <w:rFonts w:asciiTheme="minorHAnsi" w:hAnsiTheme="minorHAnsi"/>
          <w:sz w:val="26"/>
        </w:rPr>
        <w:t>/ Domiciliation sur un village de l’intercommunalité</w:t>
      </w:r>
    </w:p>
    <w:p w14:paraId="6926CF9A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7</w:t>
      </w:r>
      <w:r w:rsidRPr="00D33A1B">
        <w:rPr>
          <w:rFonts w:asciiTheme="minorHAnsi" w:hAnsiTheme="minorHAnsi"/>
          <w:sz w:val="26"/>
        </w:rPr>
        <w:t>/ Travail sur Forcalquier de l’un des 2 parents</w:t>
      </w:r>
    </w:p>
    <w:p w14:paraId="10F726A2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18</w:t>
      </w:r>
      <w:r w:rsidRPr="00D33A1B">
        <w:rPr>
          <w:rFonts w:asciiTheme="minorHAnsi" w:hAnsiTheme="minorHAnsi"/>
          <w:sz w:val="26"/>
        </w:rPr>
        <w:t>/ Domiciliation dans un autre village</w:t>
      </w:r>
    </w:p>
    <w:p w14:paraId="7491C69A" w14:textId="77777777" w:rsidR="00D33A1B" w:rsidRDefault="00D33A1B" w:rsidP="00D33A1B">
      <w:pPr>
        <w:jc w:val="both"/>
        <w:rPr>
          <w:rFonts w:asciiTheme="minorHAnsi" w:hAnsiTheme="minorHAnsi"/>
          <w:sz w:val="26"/>
        </w:rPr>
      </w:pPr>
    </w:p>
    <w:p w14:paraId="177CF32A" w14:textId="77777777" w:rsidR="00D33A1B" w:rsidRPr="00D33A1B" w:rsidRDefault="00D33A1B" w:rsidP="00D33A1B">
      <w:pPr>
        <w:jc w:val="both"/>
        <w:rPr>
          <w:rFonts w:asciiTheme="minorHAnsi" w:hAnsiTheme="minorHAnsi"/>
          <w:sz w:val="26"/>
        </w:rPr>
      </w:pPr>
    </w:p>
    <w:p w14:paraId="2F89576B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32"/>
          <w:szCs w:val="32"/>
        </w:rPr>
      </w:pPr>
      <w:r w:rsidRPr="00D33A1B">
        <w:rPr>
          <w:rFonts w:asciiTheme="minorHAnsi" w:hAnsiTheme="minorHAnsi"/>
          <w:b/>
          <w:sz w:val="32"/>
          <w:szCs w:val="32"/>
        </w:rPr>
        <w:t>Démarches à suivre</w:t>
      </w:r>
    </w:p>
    <w:p w14:paraId="42EB7073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  <w:u w:val="single"/>
        </w:rPr>
      </w:pPr>
    </w:p>
    <w:p w14:paraId="5D45B7AE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La fiche de pré-inscription doit être complétée et remise à la directrice. La demande sera étudiée par une commission administrative qui se réunie 2 fois par an (juin et décembre) pour statuer ou par la direction si des places se libèrent entre temps.</w:t>
      </w:r>
    </w:p>
    <w:p w14:paraId="56A46820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</w:p>
    <w:p w14:paraId="7C3B6C43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Lorsque la pré-inscription est effectuée avant la naissance de l’enfant, la famille doit informer la direction de la crèche de la naissance effective</w:t>
      </w:r>
      <w:r>
        <w:rPr>
          <w:rFonts w:asciiTheme="minorHAnsi" w:hAnsiTheme="minorHAnsi"/>
          <w:sz w:val="26"/>
        </w:rPr>
        <w:t>, dans un délai maximum d’un mois</w:t>
      </w:r>
      <w:r w:rsidRPr="00D33A1B">
        <w:rPr>
          <w:rFonts w:asciiTheme="minorHAnsi" w:hAnsiTheme="minorHAnsi"/>
          <w:sz w:val="26"/>
        </w:rPr>
        <w:t>.</w:t>
      </w:r>
      <w:r>
        <w:rPr>
          <w:rFonts w:asciiTheme="minorHAnsi" w:hAnsiTheme="minorHAnsi"/>
          <w:sz w:val="26"/>
        </w:rPr>
        <w:t xml:space="preserve"> Au-delà la pré-inscription sera annulée.</w:t>
      </w:r>
    </w:p>
    <w:p w14:paraId="0EB541FA" w14:textId="77777777" w:rsidR="00D33A1B" w:rsidRPr="00D33A1B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</w:rPr>
      </w:pPr>
    </w:p>
    <w:p w14:paraId="5AB0BC35" w14:textId="77777777" w:rsidR="003C7641" w:rsidRDefault="00D33A1B" w:rsidP="00D3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6"/>
        </w:rPr>
      </w:pPr>
      <w:r w:rsidRPr="00D33A1B">
        <w:rPr>
          <w:rFonts w:asciiTheme="minorHAnsi" w:hAnsiTheme="minorHAnsi"/>
          <w:sz w:val="26"/>
        </w:rPr>
        <w:t>Dans tous les cas, la famille doit confirmer son désir de place 1 mois avant la date de la commission, soit courant Mai pour une entrée en septembre ou Novembre pour une entrée en janvier</w:t>
      </w:r>
      <w:r>
        <w:rPr>
          <w:rFonts w:asciiTheme="minorHAnsi" w:hAnsiTheme="minorHAnsi"/>
          <w:sz w:val="26"/>
        </w:rPr>
        <w:t>. O</w:t>
      </w:r>
      <w:r w:rsidRPr="00D33A1B">
        <w:rPr>
          <w:rFonts w:asciiTheme="minorHAnsi" w:hAnsiTheme="minorHAnsi"/>
          <w:sz w:val="26"/>
        </w:rPr>
        <w:t>u 1 mois avant la date d’entrée souhaitée en dehors de ces</w:t>
      </w:r>
      <w:r>
        <w:rPr>
          <w:rFonts w:asciiTheme="minorHAnsi" w:hAnsiTheme="minorHAnsi"/>
          <w:sz w:val="26"/>
        </w:rPr>
        <w:t xml:space="preserve"> périodes.</w:t>
      </w:r>
    </w:p>
    <w:p w14:paraId="4931136C" w14:textId="77777777" w:rsidR="00D33A1B" w:rsidRDefault="00D33A1B" w:rsidP="00D33A1B">
      <w:pPr>
        <w:rPr>
          <w:rFonts w:asciiTheme="minorHAnsi" w:hAnsiTheme="minorHAnsi"/>
          <w:sz w:val="26"/>
        </w:rPr>
      </w:pPr>
    </w:p>
    <w:p w14:paraId="7AC2EBB9" w14:textId="77777777" w:rsidR="00343ED1" w:rsidRPr="00343ED1" w:rsidRDefault="00343ED1" w:rsidP="00D33A1B">
      <w:pPr>
        <w:rPr>
          <w:rFonts w:asciiTheme="minorHAnsi" w:hAnsiTheme="minorHAnsi"/>
          <w:b/>
        </w:rPr>
      </w:pPr>
      <w:r w:rsidRPr="00343ED1">
        <w:rPr>
          <w:rFonts w:asciiTheme="minorHAnsi" w:hAnsiTheme="minorHAnsi"/>
          <w:b/>
        </w:rPr>
        <w:t>Tel 04 92 75 28 76</w:t>
      </w:r>
    </w:p>
    <w:p w14:paraId="22DA2214" w14:textId="77777777" w:rsidR="00343ED1" w:rsidRPr="00343ED1" w:rsidRDefault="00343ED1" w:rsidP="00D33A1B">
      <w:pPr>
        <w:rPr>
          <w:rFonts w:asciiTheme="minorHAnsi" w:hAnsiTheme="minorHAnsi"/>
          <w:b/>
        </w:rPr>
      </w:pPr>
      <w:r w:rsidRPr="00343ED1">
        <w:rPr>
          <w:rFonts w:asciiTheme="minorHAnsi" w:hAnsiTheme="minorHAnsi"/>
          <w:b/>
        </w:rPr>
        <w:t>Mail : creche.lanineia@ville-forcalquier.fr</w:t>
      </w:r>
    </w:p>
    <w:p w14:paraId="255A1523" w14:textId="77777777" w:rsidR="00343ED1" w:rsidRPr="00343ED1" w:rsidRDefault="00343ED1" w:rsidP="00D33A1B">
      <w:pPr>
        <w:rPr>
          <w:rFonts w:asciiTheme="minorHAnsi" w:hAnsiTheme="minorHAnsi"/>
          <w:b/>
        </w:rPr>
      </w:pPr>
    </w:p>
    <w:sectPr w:rsidR="00343ED1" w:rsidRPr="00343ED1" w:rsidSect="00343E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1B"/>
    <w:rsid w:val="002475F7"/>
    <w:rsid w:val="00343ED1"/>
    <w:rsid w:val="003C7641"/>
    <w:rsid w:val="003F7107"/>
    <w:rsid w:val="00657EDD"/>
    <w:rsid w:val="007A0F20"/>
    <w:rsid w:val="00A635B0"/>
    <w:rsid w:val="00D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B819"/>
  <w15:chartTrackingRefBased/>
  <w15:docId w15:val="{7F907CC2-044C-4703-BEE3-E561C2A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A1B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Cabinet Mairie de Forcalquier</cp:lastModifiedBy>
  <cp:revision>2</cp:revision>
  <cp:lastPrinted>2021-09-28T11:47:00Z</cp:lastPrinted>
  <dcterms:created xsi:type="dcterms:W3CDTF">2023-07-24T13:02:00Z</dcterms:created>
  <dcterms:modified xsi:type="dcterms:W3CDTF">2023-07-24T13:02:00Z</dcterms:modified>
</cp:coreProperties>
</file>